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4DC6" w:rsidRDefault="00194DC6" w:rsidP="00C32A0E">
      <w:pPr>
        <w:jc w:val="center"/>
      </w:pPr>
    </w:p>
    <w:p w:rsidR="00C32A0E" w:rsidRDefault="00C32A0E" w:rsidP="00C32A0E">
      <w:pPr>
        <w:jc w:val="center"/>
      </w:pPr>
    </w:p>
    <w:p w:rsidR="00C32A0E" w:rsidRPr="00C32A0E" w:rsidRDefault="00C32A0E" w:rsidP="00C32A0E">
      <w:pPr>
        <w:jc w:val="center"/>
        <w:rPr>
          <w:rFonts w:ascii="Times New Roman" w:hAnsi="Times New Roman" w:cs="Times New Roman"/>
          <w:b/>
          <w:color w:val="1F497D" w:themeColor="text2"/>
          <w:sz w:val="144"/>
          <w:szCs w:val="144"/>
        </w:rPr>
      </w:pPr>
      <w:r w:rsidRPr="00C32A0E">
        <w:rPr>
          <w:rFonts w:ascii="Times New Roman" w:hAnsi="Times New Roman" w:cs="Times New Roman"/>
          <w:b/>
          <w:color w:val="1F497D" w:themeColor="text2"/>
          <w:sz w:val="144"/>
          <w:szCs w:val="144"/>
        </w:rPr>
        <w:t xml:space="preserve">Флюгер </w:t>
      </w:r>
    </w:p>
    <w:p w:rsidR="00C32A0E" w:rsidRPr="00C32A0E" w:rsidRDefault="00C32A0E" w:rsidP="00C32A0E">
      <w:pPr>
        <w:jc w:val="center"/>
        <w:rPr>
          <w:rFonts w:ascii="Times New Roman" w:hAnsi="Times New Roman" w:cs="Times New Roman"/>
          <w:b/>
          <w:sz w:val="96"/>
          <w:szCs w:val="96"/>
        </w:rPr>
      </w:pPr>
      <w:r w:rsidRPr="00C32A0E">
        <w:rPr>
          <w:rFonts w:ascii="Times New Roman" w:hAnsi="Times New Roman" w:cs="Times New Roman"/>
          <w:b/>
          <w:noProof/>
          <w:sz w:val="96"/>
          <w:szCs w:val="96"/>
          <w:lang w:eastAsia="ru-RU"/>
        </w:rPr>
        <w:drawing>
          <wp:inline distT="0" distB="0" distL="0" distR="0">
            <wp:extent cx="6190882" cy="4638675"/>
            <wp:effectExtent l="57150" t="38100" r="38468" b="28575"/>
            <wp:docPr id="2" name="Рисунок 1" descr="ÐÐ°ÑÑÐ¸Ð½ÐºÐ¸ Ð¿Ð¾ Ð·Ð°Ð¿ÑÐ¾ÑÑ Ð¸Ð·Ð¾Ð±ÑÐ°Ð¶ÐµÐ½Ð¸Ðµ ÑÐ»ÑÐ³ÐµÑÐ° Ð°Ð´Ð¼Ð¸ÑÐ°Ð»ÑÐµÐ¹ÑÑÐ²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¸Ð·Ð¾Ð±ÑÐ°Ð¶ÐµÐ½Ð¸Ðµ ÑÐ»ÑÐ³ÐµÑÐ° Ð°Ð´Ð¼Ð¸ÑÐ°Ð»ÑÐµÐ¹ÑÑÐ²Ð°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0882" cy="463867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A0E" w:rsidRDefault="00C32A0E" w:rsidP="00C32A0E">
      <w:pPr>
        <w:jc w:val="center"/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  <w:r w:rsidRPr="00C32A0E">
        <w:rPr>
          <w:rFonts w:ascii="Times New Roman" w:hAnsi="Times New Roman" w:cs="Times New Roman"/>
          <w:b/>
          <w:color w:val="1F497D" w:themeColor="text2"/>
          <w:sz w:val="96"/>
          <w:szCs w:val="96"/>
        </w:rPr>
        <w:t>на здании  Адмиралтейства</w:t>
      </w:r>
    </w:p>
    <w:p w:rsidR="00C32A0E" w:rsidRDefault="00C32A0E" w:rsidP="00C32A0E">
      <w:pPr>
        <w:jc w:val="center"/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  <w:r>
        <w:rPr>
          <w:noProof/>
          <w:lang w:eastAsia="ru-RU"/>
        </w:rPr>
        <w:drawing>
          <wp:inline distT="0" distB="0" distL="0" distR="0">
            <wp:extent cx="3324225" cy="1144630"/>
            <wp:effectExtent l="19050" t="0" r="9525" b="0"/>
            <wp:docPr id="4" name="Рисунок 4" descr="ÐÐ°ÑÑÐ¸Ð½ÐºÐ¸ Ð¿Ð¾ Ð·Ð°Ð¿ÑÐ¾ÑÑ  Ð·Ð°Ð²Ð¸ÑÐ¾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ÐÐ°ÑÑÐ¸Ð½ÐºÐ¸ Ð¿Ð¾ Ð·Ð°Ð¿ÑÐ¾ÑÑ  Ð·Ð°Ð²Ð¸ÑÐ¾Ðº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144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A0E" w:rsidRDefault="00C32A0E" w:rsidP="00C32A0E">
      <w:pPr>
        <w:jc w:val="center"/>
        <w:rPr>
          <w:rFonts w:ascii="Times New Roman" w:hAnsi="Times New Roman" w:cs="Times New Roman"/>
          <w:b/>
          <w:color w:val="1F497D" w:themeColor="text2"/>
          <w:sz w:val="36"/>
          <w:szCs w:val="36"/>
        </w:rPr>
      </w:pPr>
    </w:p>
    <w:p w:rsidR="00C32A0E" w:rsidRPr="00115A16" w:rsidRDefault="00C32A0E" w:rsidP="00115A16">
      <w:pPr>
        <w:ind w:left="567" w:right="480"/>
        <w:rPr>
          <w:rFonts w:ascii="Times New Roman" w:hAnsi="Times New Roman" w:cs="Times New Roman"/>
          <w:color w:val="1F497D" w:themeColor="text2"/>
          <w:sz w:val="32"/>
          <w:szCs w:val="32"/>
        </w:rPr>
      </w:pPr>
      <w:r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>Первый кораблик-флюгер на шпиле </w:t>
      </w:r>
      <w:hyperlink r:id="rId7" w:tgtFrame="_blank" w:history="1">
        <w:r w:rsidRPr="003830B4">
          <w:rPr>
            <w:rStyle w:val="a5"/>
            <w:rFonts w:ascii="Times New Roman" w:hAnsi="Times New Roman" w:cs="Times New Roman"/>
            <w:bCs/>
            <w:color w:val="1F497D" w:themeColor="text2"/>
            <w:sz w:val="32"/>
            <w:szCs w:val="32"/>
            <w:u w:val="none"/>
            <w:bdr w:val="none" w:sz="0" w:space="0" w:color="auto" w:frame="1"/>
          </w:rPr>
          <w:t>Адмиралтейства</w:t>
        </w:r>
      </w:hyperlink>
      <w:r w:rsidRPr="003830B4">
        <w:rPr>
          <w:rFonts w:ascii="Times New Roman" w:hAnsi="Times New Roman" w:cs="Times New Roman"/>
          <w:color w:val="1F497D" w:themeColor="text2"/>
          <w:sz w:val="32"/>
          <w:szCs w:val="32"/>
        </w:rPr>
        <w:t> </w:t>
      </w:r>
      <w:r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 xml:space="preserve">появился еще в 1719 году. Его создал мастер </w:t>
      </w:r>
      <w:proofErr w:type="spellStart"/>
      <w:r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>Харман</w:t>
      </w:r>
      <w:proofErr w:type="spellEnd"/>
      <w:r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 xml:space="preserve"> </w:t>
      </w:r>
      <w:proofErr w:type="spellStart"/>
      <w:r w:rsidR="00115A16"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>ван</w:t>
      </w:r>
      <w:proofErr w:type="spellEnd"/>
      <w:r w:rsidR="00115A16"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 xml:space="preserve"> </w:t>
      </w:r>
      <w:proofErr w:type="spellStart"/>
      <w:r w:rsidR="00115A16"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>Болос</w:t>
      </w:r>
      <w:proofErr w:type="spellEnd"/>
      <w:r w:rsidR="00115A16"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 xml:space="preserve"> со своими помощниками. </w:t>
      </w:r>
      <w:r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>Исследователи предполагают, что прототипом флюгера был первый корабль, вошедший в петербургский порт. Согласно другой версии, прообразом кораблика стал фрегат «Орел», построенный по указу царя Алексея Михайловича в 1660-х годах. По легенде, в носовой части флюгера-кораблика хранился личный компас </w:t>
      </w:r>
      <w:hyperlink r:id="rId8" w:tgtFrame="_blank" w:history="1">
        <w:r w:rsidRPr="003830B4">
          <w:rPr>
            <w:rStyle w:val="a5"/>
            <w:rFonts w:ascii="Times New Roman" w:hAnsi="Times New Roman" w:cs="Times New Roman"/>
            <w:bCs/>
            <w:color w:val="1F497D" w:themeColor="text2"/>
            <w:sz w:val="32"/>
            <w:szCs w:val="32"/>
            <w:u w:val="none"/>
            <w:bdr w:val="none" w:sz="0" w:space="0" w:color="auto" w:frame="1"/>
          </w:rPr>
          <w:t>Петра I</w:t>
        </w:r>
      </w:hyperlink>
      <w:r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>, а его мачты были выполнены из чистого золота. </w:t>
      </w:r>
      <w:r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br/>
        <w:t xml:space="preserve">При Анне Иоанновне Адмиралтейство могло потерять свой кораблик: архитектор Иван Коробов предлагал во время реконструкции здания понизить его шпиль и увенчать простой главкой. Но старые </w:t>
      </w:r>
      <w:proofErr w:type="spellStart"/>
      <w:r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>адмиралтейцы</w:t>
      </w:r>
      <w:proofErr w:type="spellEnd"/>
      <w:r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>, видевшие в кораблике-флюгере символ России как морской державы, выступили против такого решения, и Коробов не просто сохранил, а увеличил величину шпиля и оставил флюгер на месте. </w:t>
      </w:r>
      <w:r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br/>
        <w:t xml:space="preserve">Этот кораблик находился на шпиле Адмиралтейства почти сто лет — в 1815 году во время ремонта шпиля его </w:t>
      </w:r>
      <w:proofErr w:type="gramStart"/>
      <w:r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>заменили на новый</w:t>
      </w:r>
      <w:proofErr w:type="gramEnd"/>
      <w:r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>, и петровский кораблик был утерян. Сегодня же мы видим на шпиле Адмиралтейства уже третье судно в истории здания — оно появилось на этом месте в 1886 году во время очередного ремонта (второй флюгер уже сохранили — он находится в </w:t>
      </w:r>
      <w:hyperlink r:id="rId9" w:tgtFrame="_blank" w:history="1">
        <w:r w:rsidRPr="003830B4">
          <w:rPr>
            <w:rStyle w:val="a5"/>
            <w:rFonts w:ascii="Times New Roman" w:hAnsi="Times New Roman" w:cs="Times New Roman"/>
            <w:bCs/>
            <w:color w:val="1F497D" w:themeColor="text2"/>
            <w:sz w:val="32"/>
            <w:szCs w:val="32"/>
            <w:u w:val="none"/>
            <w:bdr w:val="none" w:sz="0" w:space="0" w:color="auto" w:frame="1"/>
          </w:rPr>
          <w:t>Центральном военно-морском музее</w:t>
        </w:r>
      </w:hyperlink>
      <w:r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>). Высота кораблика достигает почти двух метров, вес — 65 килограммов, а на его покрытие потребовалось 2 килограмма сусального золота. Сегодня кораблик на шпиле Адмиралтейства является одним из символов </w:t>
      </w:r>
      <w:hyperlink r:id="rId10" w:tgtFrame="_blank" w:history="1">
        <w:r w:rsidRPr="003830B4">
          <w:rPr>
            <w:rStyle w:val="a5"/>
            <w:rFonts w:ascii="Times New Roman" w:hAnsi="Times New Roman" w:cs="Times New Roman"/>
            <w:bCs/>
            <w:color w:val="1F497D" w:themeColor="text2"/>
            <w:sz w:val="32"/>
            <w:szCs w:val="32"/>
            <w:u w:val="none"/>
            <w:bdr w:val="none" w:sz="0" w:space="0" w:color="auto" w:frame="1"/>
          </w:rPr>
          <w:t>Санкт-Петербурга</w:t>
        </w:r>
      </w:hyperlink>
      <w:r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> — он изображен на медали «За оборону Ленинграда». </w:t>
      </w:r>
      <w:r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br/>
        <w:t xml:space="preserve">Ниже на шпиле находятся декоративная корона и яблоко-шар. По легенде, в ларце внутри шара лежат золотые монеты. </w:t>
      </w:r>
      <w:r w:rsidR="003830B4">
        <w:rPr>
          <w:rFonts w:ascii="Times New Roman" w:hAnsi="Times New Roman" w:cs="Times New Roman"/>
          <w:color w:val="1F497D" w:themeColor="text2"/>
          <w:sz w:val="32"/>
          <w:szCs w:val="32"/>
        </w:rPr>
        <w:t xml:space="preserve">                                 </w:t>
      </w:r>
      <w:r w:rsidRPr="00115A16">
        <w:rPr>
          <w:rFonts w:ascii="Times New Roman" w:hAnsi="Times New Roman" w:cs="Times New Roman"/>
          <w:color w:val="1F497D" w:themeColor="text2"/>
          <w:sz w:val="32"/>
          <w:szCs w:val="32"/>
        </w:rPr>
        <w:t>В действительности же там хранятся отчеты о тех мастерах, что ремонтировали шпиль Адмиралтейства. Также в шаре можно найти и газеты тех лет, когда проходили работы по обновлению «адмиралтейской иглы».</w:t>
      </w:r>
    </w:p>
    <w:p w:rsidR="00C32A0E" w:rsidRPr="00115A16" w:rsidRDefault="00115A16" w:rsidP="00115A16">
      <w:pPr>
        <w:ind w:left="567" w:right="480"/>
        <w:jc w:val="center"/>
        <w:rPr>
          <w:rFonts w:ascii="Times New Roman" w:hAnsi="Times New Roman" w:cs="Times New Roman"/>
          <w:color w:val="1F497D" w:themeColor="text2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2209800" cy="991253"/>
            <wp:effectExtent l="19050" t="0" r="0" b="0"/>
            <wp:docPr id="7" name="Рисунок 7" descr="ÐÐ°ÑÑÐ¸Ð½ÐºÐ¸ Ð¿Ð¾ Ð·Ð°Ð¿ÑÐ¾ÑÑ Ð·Ð°Ð²Ð¸ÑÐ¾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°ÑÑÐ¸Ð½ÐºÐ¸ Ð¿Ð¾ Ð·Ð°Ð¿ÑÐ¾ÑÑ Ð·Ð°Ð²Ð¸ÑÐ¾Ðº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991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A0E" w:rsidRPr="00115A16" w:rsidRDefault="00C32A0E" w:rsidP="00C32A0E">
      <w:pPr>
        <w:ind w:left="567" w:right="480"/>
        <w:rPr>
          <w:rFonts w:ascii="Times New Roman" w:hAnsi="Times New Roman" w:cs="Times New Roman"/>
          <w:color w:val="1F497D" w:themeColor="text2"/>
          <w:sz w:val="32"/>
          <w:szCs w:val="32"/>
        </w:rPr>
      </w:pPr>
    </w:p>
    <w:p w:rsidR="00C32A0E" w:rsidRDefault="00115A16" w:rsidP="00C32A0E">
      <w:pPr>
        <w:ind w:left="567" w:right="480"/>
        <w:jc w:val="center"/>
        <w:rPr>
          <w:rFonts w:ascii="Times New Roman" w:hAnsi="Times New Roman" w:cs="Times New Roman"/>
          <w:b/>
          <w:color w:val="1F497D" w:themeColor="text2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6305550" cy="6305550"/>
            <wp:effectExtent l="57150" t="38100" r="38100" b="19050"/>
            <wp:docPr id="10" name="Рисунок 10" descr="https://www.culture.ru/s/vopros/admiralteystvo/images/tild3632-6664-4265-a234-656137623565__noro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ww.culture.ru/s/vopros/admiralteystvo/images/tild3632-6664-4265-a234-656137623565__noroot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630555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36A" w:rsidRDefault="007A436A" w:rsidP="00C32A0E">
      <w:pPr>
        <w:ind w:left="567" w:right="480"/>
        <w:jc w:val="center"/>
        <w:rPr>
          <w:rFonts w:ascii="Times New Roman" w:hAnsi="Times New Roman" w:cs="Times New Roman"/>
          <w:b/>
          <w:color w:val="1F497D" w:themeColor="text2"/>
          <w:sz w:val="36"/>
          <w:szCs w:val="36"/>
        </w:rPr>
      </w:pPr>
    </w:p>
    <w:p w:rsidR="007A436A" w:rsidRDefault="007A436A" w:rsidP="00C32A0E">
      <w:pPr>
        <w:ind w:left="567" w:right="480"/>
        <w:jc w:val="center"/>
        <w:rPr>
          <w:rFonts w:ascii="Times New Roman" w:hAnsi="Times New Roman" w:cs="Times New Roman"/>
          <w:b/>
          <w:color w:val="1F497D" w:themeColor="text2"/>
          <w:sz w:val="36"/>
          <w:szCs w:val="36"/>
        </w:rPr>
      </w:pPr>
    </w:p>
    <w:p w:rsidR="007A436A" w:rsidRDefault="007A436A" w:rsidP="007A436A">
      <w:pPr>
        <w:shd w:val="clear" w:color="auto" w:fill="FFFFFF"/>
        <w:spacing w:line="240" w:lineRule="auto"/>
        <w:jc w:val="center"/>
        <w:textAlignment w:val="baseline"/>
        <w:outlineLvl w:val="0"/>
        <w:rPr>
          <w:rFonts w:ascii="Arial" w:eastAsia="Times New Roman" w:hAnsi="Arial" w:cs="Arial"/>
          <w:b/>
          <w:bCs/>
          <w:color w:val="000001"/>
          <w:kern w:val="36"/>
          <w:sz w:val="36"/>
          <w:szCs w:val="36"/>
          <w:lang w:eastAsia="ru-RU"/>
        </w:rPr>
      </w:pPr>
      <w:r w:rsidRPr="007A436A">
        <w:rPr>
          <w:rFonts w:ascii="Arial" w:eastAsia="Times New Roman" w:hAnsi="Arial" w:cs="Arial"/>
          <w:b/>
          <w:bCs/>
          <w:noProof/>
          <w:color w:val="000001"/>
          <w:kern w:val="36"/>
          <w:sz w:val="36"/>
          <w:szCs w:val="36"/>
          <w:lang w:eastAsia="ru-RU"/>
        </w:rPr>
        <w:drawing>
          <wp:inline distT="0" distB="0" distL="0" distR="0">
            <wp:extent cx="4785600" cy="1647825"/>
            <wp:effectExtent l="19050" t="0" r="0" b="0"/>
            <wp:docPr id="1" name="Рисунок 4" descr="ÐÐ°ÑÑÐ¸Ð½ÐºÐ¸ Ð¿Ð¾ Ð·Ð°Ð¿ÑÐ¾ÑÑ  Ð·Ð°Ð²Ð¸ÑÐ¾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ÐÐ°ÑÑÐ¸Ð½ÐºÐ¸ Ð¿Ð¾ Ð·Ð°Ð¿ÑÐ¾ÑÑ  Ð·Ð°Ð²Ð¸ÑÐ¾Ðº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425" cy="165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36A" w:rsidRDefault="007A436A" w:rsidP="00115A16">
      <w:pPr>
        <w:shd w:val="clear" w:color="auto" w:fill="FFFFFF"/>
        <w:spacing w:line="240" w:lineRule="auto"/>
        <w:textAlignment w:val="baseline"/>
        <w:outlineLvl w:val="0"/>
        <w:rPr>
          <w:rFonts w:ascii="Arial" w:eastAsia="Times New Roman" w:hAnsi="Arial" w:cs="Arial"/>
          <w:b/>
          <w:bCs/>
          <w:color w:val="000001"/>
          <w:kern w:val="36"/>
          <w:sz w:val="36"/>
          <w:szCs w:val="36"/>
          <w:lang w:eastAsia="ru-RU"/>
        </w:rPr>
      </w:pPr>
    </w:p>
    <w:p w:rsidR="007A436A" w:rsidRDefault="007A436A" w:rsidP="00115A16">
      <w:pPr>
        <w:shd w:val="clear" w:color="auto" w:fill="FFFFFF"/>
        <w:spacing w:line="240" w:lineRule="auto"/>
        <w:textAlignment w:val="baseline"/>
        <w:outlineLvl w:val="0"/>
        <w:rPr>
          <w:rFonts w:ascii="Arial" w:eastAsia="Times New Roman" w:hAnsi="Arial" w:cs="Arial"/>
          <w:b/>
          <w:bCs/>
          <w:color w:val="000001"/>
          <w:kern w:val="36"/>
          <w:sz w:val="36"/>
          <w:szCs w:val="36"/>
          <w:lang w:eastAsia="ru-RU"/>
        </w:rPr>
      </w:pPr>
    </w:p>
    <w:p w:rsidR="00633AC6" w:rsidRPr="00633AC6" w:rsidRDefault="00633AC6" w:rsidP="002A5D08">
      <w:pPr>
        <w:shd w:val="clear" w:color="auto" w:fill="FFFFFF"/>
        <w:spacing w:line="240" w:lineRule="auto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1F497D" w:themeColor="text2"/>
          <w:kern w:val="36"/>
          <w:sz w:val="96"/>
          <w:szCs w:val="96"/>
          <w:lang w:eastAsia="ru-RU"/>
        </w:rPr>
      </w:pPr>
      <w:r w:rsidRPr="00633AC6">
        <w:rPr>
          <w:rFonts w:ascii="Times New Roman" w:eastAsia="Times New Roman" w:hAnsi="Times New Roman" w:cs="Times New Roman"/>
          <w:b/>
          <w:bCs/>
          <w:color w:val="1F497D" w:themeColor="text2"/>
          <w:kern w:val="36"/>
          <w:sz w:val="96"/>
          <w:szCs w:val="96"/>
          <w:lang w:eastAsia="ru-RU"/>
        </w:rPr>
        <w:t>Адмиралтейство</w:t>
      </w:r>
    </w:p>
    <w:p w:rsidR="00633AC6" w:rsidRDefault="00522B09" w:rsidP="00633AC6">
      <w:pPr>
        <w:shd w:val="clear" w:color="auto" w:fill="FFFFFF"/>
        <w:spacing w:after="150" w:line="240" w:lineRule="auto"/>
        <w:jc w:val="center"/>
        <w:textAlignment w:val="baseline"/>
        <w:rPr>
          <w:rFonts w:ascii="Arial" w:eastAsia="Times New Roman" w:hAnsi="Arial" w:cs="Arial"/>
          <w:color w:val="000001"/>
          <w:sz w:val="15"/>
          <w:szCs w:val="15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619750" cy="7131974"/>
            <wp:effectExtent l="57150" t="38100" r="38100" b="11776"/>
            <wp:docPr id="140" name="Рисунок 140" descr="https://www.spb-guide.ru/img/465/9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ttps://www.spb-guide.ru/img/465/91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6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7131974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AC6" w:rsidRDefault="00633AC6" w:rsidP="00115A16">
      <w:pPr>
        <w:shd w:val="clear" w:color="auto" w:fill="FFFFFF"/>
        <w:spacing w:after="150" w:line="240" w:lineRule="auto"/>
        <w:textAlignment w:val="baseline"/>
        <w:rPr>
          <w:rFonts w:ascii="Arial" w:eastAsia="Times New Roman" w:hAnsi="Arial" w:cs="Arial"/>
          <w:color w:val="000001"/>
          <w:sz w:val="15"/>
          <w:szCs w:val="15"/>
          <w:lang w:eastAsia="ru-RU"/>
        </w:rPr>
      </w:pPr>
    </w:p>
    <w:p w:rsidR="00633AC6" w:rsidRDefault="002A5D08" w:rsidP="002A5D08">
      <w:pPr>
        <w:shd w:val="clear" w:color="auto" w:fill="FFFFFF"/>
        <w:spacing w:after="150" w:line="240" w:lineRule="auto"/>
        <w:jc w:val="center"/>
        <w:textAlignment w:val="baseline"/>
        <w:rPr>
          <w:rFonts w:ascii="Arial" w:eastAsia="Times New Roman" w:hAnsi="Arial" w:cs="Arial"/>
          <w:color w:val="000001"/>
          <w:sz w:val="15"/>
          <w:szCs w:val="15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130826" cy="1028700"/>
            <wp:effectExtent l="19050" t="0" r="0" b="0"/>
            <wp:docPr id="3" name="Рисунок 1" descr="ÐÐ°ÑÑÐ¸Ð½ÐºÐ¸ Ð¿Ð¾ Ð·Ð°Ð¿ÑÐ¾ÑÑ Ð·Ð°Ð²Ð¸ÑÐ¾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·Ð°Ð²Ð¸ÑÐ¾Ðº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33571" b="33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826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523" w:rsidRDefault="00C44523" w:rsidP="002A5D08">
      <w:pPr>
        <w:shd w:val="clear" w:color="auto" w:fill="FFFFFF"/>
        <w:spacing w:after="150" w:line="240" w:lineRule="auto"/>
        <w:jc w:val="center"/>
        <w:textAlignment w:val="baseline"/>
        <w:rPr>
          <w:rFonts w:ascii="Arial" w:eastAsia="Times New Roman" w:hAnsi="Arial" w:cs="Arial"/>
          <w:color w:val="000001"/>
          <w:sz w:val="15"/>
          <w:szCs w:val="15"/>
          <w:lang w:eastAsia="ru-RU"/>
        </w:rPr>
      </w:pPr>
    </w:p>
    <w:p w:rsidR="00C44523" w:rsidRDefault="00C44523" w:rsidP="002A5D08">
      <w:pPr>
        <w:shd w:val="clear" w:color="auto" w:fill="FFFFFF"/>
        <w:spacing w:after="150" w:line="240" w:lineRule="auto"/>
        <w:jc w:val="center"/>
        <w:textAlignment w:val="baseline"/>
        <w:rPr>
          <w:rFonts w:ascii="Arial" w:eastAsia="Times New Roman" w:hAnsi="Arial" w:cs="Arial"/>
          <w:color w:val="000001"/>
          <w:sz w:val="15"/>
          <w:szCs w:val="15"/>
          <w:lang w:eastAsia="ru-RU"/>
        </w:rPr>
      </w:pPr>
    </w:p>
    <w:p w:rsidR="00633AC6" w:rsidRDefault="00633AC6" w:rsidP="00115A16">
      <w:pPr>
        <w:shd w:val="clear" w:color="auto" w:fill="FFFFFF"/>
        <w:spacing w:after="150" w:line="240" w:lineRule="auto"/>
        <w:textAlignment w:val="baseline"/>
        <w:rPr>
          <w:rFonts w:ascii="Arial" w:eastAsia="Times New Roman" w:hAnsi="Arial" w:cs="Arial"/>
          <w:color w:val="000001"/>
          <w:sz w:val="15"/>
          <w:szCs w:val="15"/>
          <w:lang w:eastAsia="ru-RU"/>
        </w:rPr>
      </w:pPr>
    </w:p>
    <w:p w:rsidR="00C77D69" w:rsidRPr="004D2168" w:rsidRDefault="00633AC6" w:rsidP="00C77D69">
      <w:pPr>
        <w:spacing w:after="0" w:line="360" w:lineRule="atLeast"/>
        <w:ind w:left="426" w:right="480"/>
        <w:textAlignment w:val="baseline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В самом центре города, глядя прямо в Неву, стоит, сверкая золотым шпилем, петербургское Адмиралтейство. Это один из символов Петербурга, самая первая постройка на левом берегу Невы, красивейшее здание и архитектурный памятник Северной столицы.</w:t>
      </w:r>
      <w:r w:rsidR="00C77D69" w:rsidRPr="004D2168">
        <w:rPr>
          <w:rFonts w:ascii="Arial" w:hAnsi="Arial" w:cs="Arial"/>
          <w:color w:val="1F497D" w:themeColor="text2"/>
          <w:shd w:val="clear" w:color="auto" w:fill="FFFFFF"/>
        </w:rPr>
        <w:t xml:space="preserve">                                                                                                                              </w:t>
      </w:r>
      <w:r w:rsidR="00C77D69" w:rsidRPr="004D2168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Адмиралтейство в Санкт-Петербурге было основано в 1704 году по проекту Петра I и представляло собой в то время одноэтажный бревенчатый дом, обмазанный глиной.</w:t>
      </w:r>
      <w:r w:rsidR="00C77D69" w:rsidRPr="004D2168">
        <w:rPr>
          <w:rFonts w:ascii="Times New Roman" w:hAnsi="Times New Roman" w:cs="Times New Roman"/>
          <w:noProof/>
          <w:color w:val="1F497D" w:themeColor="text2"/>
          <w:sz w:val="36"/>
          <w:szCs w:val="36"/>
          <w:lang w:eastAsia="ru-RU"/>
        </w:rPr>
        <w:t xml:space="preserve"> </w:t>
      </w:r>
      <w:r w:rsidR="00C77D69"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В 18 веке Адмиралтейством называли центр военного кораблестроения. Там находились верфи, доки, мастерские, склады для вооружения и снаряжения кораблей. В 1721 году началась перестройка здания в камне и появилась башня с золоченым шпилем, но после пожара 1783 года все было уничтожено огнем.</w:t>
      </w:r>
    </w:p>
    <w:p w:rsidR="00C77D69" w:rsidRPr="004D2168" w:rsidRDefault="00C77D69" w:rsidP="00665808">
      <w:pPr>
        <w:spacing w:after="0" w:line="360" w:lineRule="atLeast"/>
        <w:ind w:left="426" w:right="480"/>
        <w:textAlignment w:val="baseline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К началу 19 века был возведен Зимний </w:t>
      </w:r>
      <w:proofErr w:type="gramStart"/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дворец</w:t>
      </w:r>
      <w:proofErr w:type="gramEnd"/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и все близлежащие территории были застроены домами знати, следовательно, облик нового здания Адмиралтейства должен был соответствовать общей архитектуре центра столицы.</w:t>
      </w:r>
    </w:p>
    <w:p w:rsidR="00C77D69" w:rsidRPr="004D2168" w:rsidRDefault="00C77D69" w:rsidP="00C77D69">
      <w:pPr>
        <w:spacing w:after="0" w:line="360" w:lineRule="atLeast"/>
        <w:ind w:left="426" w:right="480"/>
        <w:textAlignment w:val="baseline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Эту задачу с блеском решил талантливый русский архитектор А.Д. Захаров. В 1806 году Адмиралтейство начали перестраивать. Из-за войны 1812-1814 </w:t>
      </w:r>
      <w:proofErr w:type="spellStart"/>
      <w:proofErr w:type="gramStart"/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гг</w:t>
      </w:r>
      <w:proofErr w:type="spellEnd"/>
      <w:proofErr w:type="gramEnd"/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реконструкция затянулась до 1823 года и была завершена уже после смерти архитектора. Появился величественный компле</w:t>
      </w:r>
      <w:proofErr w:type="gramStart"/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кс в ст</w:t>
      </w:r>
      <w:proofErr w:type="gramEnd"/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иле высокого классицизма, богато украшенный скульптурами, прославляющими величие России как морской державы.</w:t>
      </w:r>
    </w:p>
    <w:p w:rsidR="00C77D69" w:rsidRPr="004D2168" w:rsidRDefault="00C77D69" w:rsidP="00C77D69">
      <w:pPr>
        <w:spacing w:after="0" w:line="360" w:lineRule="atLeast"/>
        <w:ind w:left="426" w:right="480"/>
        <w:textAlignment w:val="baseline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Было изготовлено 56 больших статуй, 11 рельефов, 350 лепных декораций. </w:t>
      </w:r>
    </w:p>
    <w:p w:rsidR="00C77D69" w:rsidRPr="004D2168" w:rsidRDefault="00C77D69" w:rsidP="00C77D69">
      <w:pPr>
        <w:spacing w:after="0" w:line="360" w:lineRule="atLeast"/>
        <w:ind w:left="426" w:right="480"/>
        <w:textAlignment w:val="baseline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К сожалению, не все скуль</w:t>
      </w:r>
      <w:r w:rsidR="00665808"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птурное убранство Адмиралтейства сохранилось. В</w:t>
      </w:r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1860 году по просьбе священников церкви, оборудованной в Адмиралтействе, "непристойные языческие фигуры" были уничтожены, на их месте появились якоря и маленькие пушечки с ядрами.</w:t>
      </w:r>
    </w:p>
    <w:p w:rsidR="00C44523" w:rsidRDefault="00C77D69" w:rsidP="00C44523">
      <w:pPr>
        <w:spacing w:after="0" w:line="360" w:lineRule="atLeast"/>
        <w:ind w:left="426" w:right="480"/>
        <w:textAlignment w:val="baseline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В центре фасада Адмиралтейства, обращенного к Невскому проспекту, находится въездная арка, над которой возвышается башня, окруженная колоннадой и увенча</w:t>
      </w:r>
      <w:r w:rsidR="00665808"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нная куполом со шпилем</w:t>
      </w:r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, на вершине которого находится позолоченный флюгер – корабл</w:t>
      </w:r>
      <w:r w:rsidR="00665808"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ик. </w:t>
      </w:r>
      <w:r w:rsidR="00C44523">
        <w:rPr>
          <w:rFonts w:ascii="Times New Roman" w:eastAsia="Times New Roman" w:hAnsi="Times New Roman" w:cs="Times New Roman"/>
          <w:color w:val="1F497D" w:themeColor="text2"/>
          <w:sz w:val="16"/>
          <w:szCs w:val="16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</w:t>
      </w:r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Под самым корабликом на шпиле находится позолоченный шар, </w:t>
      </w:r>
    </w:p>
    <w:p w:rsidR="00C44523" w:rsidRDefault="00C44523" w:rsidP="00C44523">
      <w:pPr>
        <w:spacing w:after="0" w:line="360" w:lineRule="atLeast"/>
        <w:ind w:left="426" w:right="480"/>
        <w:textAlignment w:val="baseline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</w:p>
    <w:p w:rsidR="00C77D69" w:rsidRPr="00C44523" w:rsidRDefault="00C77D69" w:rsidP="00C44523">
      <w:pPr>
        <w:spacing w:after="0" w:line="360" w:lineRule="atLeast"/>
        <w:ind w:left="426" w:right="480"/>
        <w:textAlignment w:val="baseline"/>
        <w:rPr>
          <w:rFonts w:ascii="Times New Roman" w:eastAsia="Times New Roman" w:hAnsi="Times New Roman" w:cs="Times New Roman"/>
          <w:color w:val="1F497D" w:themeColor="text2"/>
          <w:sz w:val="16"/>
          <w:szCs w:val="16"/>
          <w:lang w:eastAsia="ru-RU"/>
        </w:rPr>
      </w:pPr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в </w:t>
      </w:r>
      <w:proofErr w:type="gramStart"/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котором</w:t>
      </w:r>
      <w:proofErr w:type="gramEnd"/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содержится вся информация о перестройках и реконструкциях Адмиралтейства, а также несколько </w:t>
      </w:r>
      <w:r w:rsidR="00665808"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образцов Петербургских газет</w:t>
      </w:r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.</w:t>
      </w:r>
    </w:p>
    <w:p w:rsidR="00C77D69" w:rsidRPr="004D2168" w:rsidRDefault="00C77D69" w:rsidP="00C77D69">
      <w:pPr>
        <w:spacing w:after="0" w:line="360" w:lineRule="atLeast"/>
        <w:ind w:left="426" w:right="480"/>
        <w:textAlignment w:val="baseline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Строительство кораблей на Адмиралтейской верфи продолжалось до 1844 года. Позднее в здании размещались морские ведомства, а с 1925 года здесь расположено Высшее военно-морское училище им. Ф.Э. Дзержинского.</w:t>
      </w:r>
    </w:p>
    <w:p w:rsidR="00C77D69" w:rsidRDefault="00C77D69" w:rsidP="009D61D6">
      <w:pPr>
        <w:spacing w:after="0" w:line="360" w:lineRule="atLeast"/>
        <w:ind w:left="426" w:right="480"/>
        <w:textAlignment w:val="baseline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Во время Великой Отечественной войны город подвергался ежедневным артиллерийским обстрелам, и Адмиралтейство (его шпиль) служило отличной точкой наводки и корректировки огня для вражеских артиллеристов. Спортсмены-альпинисты накрыли шпиль и кораблик защитным чехлом из мешковины весом в 500 кг.</w:t>
      </w:r>
    </w:p>
    <w:p w:rsidR="00C44523" w:rsidRPr="004D2168" w:rsidRDefault="00C44523" w:rsidP="009D61D6">
      <w:pPr>
        <w:spacing w:after="0" w:line="360" w:lineRule="atLeast"/>
        <w:ind w:left="426" w:right="480"/>
        <w:textAlignment w:val="baseline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</w:p>
    <w:p w:rsidR="00DE57F1" w:rsidRPr="004D2168" w:rsidRDefault="00665808" w:rsidP="00633AC6">
      <w:pPr>
        <w:shd w:val="clear" w:color="auto" w:fill="FFFFFF"/>
        <w:spacing w:after="150" w:line="240" w:lineRule="auto"/>
        <w:ind w:left="567" w:right="480"/>
        <w:textAlignment w:val="baseline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4D2168">
        <w:rPr>
          <w:noProof/>
          <w:color w:val="1F497D" w:themeColor="text2"/>
          <w:lang w:eastAsia="ru-RU"/>
        </w:rPr>
        <w:drawing>
          <wp:inline distT="0" distB="0" distL="0" distR="0">
            <wp:extent cx="2904425" cy="2105025"/>
            <wp:effectExtent l="57150" t="38100" r="29275" b="28575"/>
            <wp:docPr id="150" name="Рисунок 150" descr="https://www.spb-guide.ru/img/465/9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https://www.spb-guide.ru/img/465/909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8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631" cy="2106624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 </w:t>
      </w:r>
      <w:r w:rsidR="00DE57F1" w:rsidRPr="004D2168">
        <w:rPr>
          <w:noProof/>
          <w:color w:val="1F497D" w:themeColor="text2"/>
          <w:lang w:eastAsia="ru-RU"/>
        </w:rPr>
        <w:drawing>
          <wp:inline distT="0" distB="0" distL="0" distR="0">
            <wp:extent cx="3047498" cy="2105693"/>
            <wp:effectExtent l="57150" t="38100" r="38602" b="27907"/>
            <wp:docPr id="159" name="Рисунок 159" descr="https://www.spb-guide.ru/img/465/9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https://www.spb-guide.ru/img/465/909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b="7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498" cy="2105693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 </w:t>
      </w:r>
    </w:p>
    <w:p w:rsidR="00DE57F1" w:rsidRDefault="00DE57F1" w:rsidP="00DE57F1">
      <w:pPr>
        <w:rPr>
          <w:rFonts w:ascii="Times New Roman" w:hAnsi="Times New Roman" w:cs="Times New Roman"/>
          <w:color w:val="1F497D" w:themeColor="text2"/>
          <w:sz w:val="28"/>
          <w:szCs w:val="28"/>
          <w:shd w:val="clear" w:color="auto" w:fill="FFFFFF"/>
        </w:rPr>
      </w:pPr>
      <w:r w:rsidRPr="004D2168">
        <w:rPr>
          <w:color w:val="1F497D" w:themeColor="text2"/>
          <w:sz w:val="28"/>
          <w:szCs w:val="28"/>
          <w:shd w:val="clear" w:color="auto" w:fill="FFFFFF"/>
        </w:rPr>
        <w:t xml:space="preserve">                     </w:t>
      </w:r>
      <w:r w:rsidRPr="004D2168">
        <w:rPr>
          <w:rFonts w:ascii="Times New Roman" w:hAnsi="Times New Roman" w:cs="Times New Roman"/>
          <w:color w:val="1F497D" w:themeColor="text2"/>
          <w:sz w:val="28"/>
          <w:szCs w:val="28"/>
          <w:shd w:val="clear" w:color="auto" w:fill="FFFFFF"/>
        </w:rPr>
        <w:t>Пушки у Адмиралтейства                            Якоря у Адмиралтейства</w:t>
      </w:r>
    </w:p>
    <w:p w:rsidR="004D549E" w:rsidRPr="004D2168" w:rsidRDefault="004D549E" w:rsidP="00DE57F1">
      <w:pPr>
        <w:rPr>
          <w:rFonts w:ascii="Times New Roman" w:hAnsi="Times New Roman" w:cs="Times New Roman"/>
          <w:color w:val="1F497D" w:themeColor="text2"/>
          <w:sz w:val="28"/>
          <w:szCs w:val="28"/>
        </w:rPr>
      </w:pPr>
    </w:p>
    <w:p w:rsidR="00DE57F1" w:rsidRPr="004D2168" w:rsidRDefault="00665808" w:rsidP="00DE57F1">
      <w:pPr>
        <w:shd w:val="clear" w:color="auto" w:fill="FFFFFF"/>
        <w:spacing w:after="150" w:line="240" w:lineRule="auto"/>
        <w:ind w:left="567" w:right="480"/>
        <w:textAlignment w:val="baseline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4D2168">
        <w:rPr>
          <w:noProof/>
          <w:color w:val="1F497D" w:themeColor="text2"/>
          <w:lang w:eastAsia="ru-RU"/>
        </w:rPr>
        <w:drawing>
          <wp:inline distT="0" distB="0" distL="0" distR="0">
            <wp:extent cx="1894840" cy="2227534"/>
            <wp:effectExtent l="57150" t="38100" r="29210" b="20366"/>
            <wp:docPr id="153" name="Рисунок 153" descr="https://www.spb-guide.ru/img/465/9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https://www.spb-guide.ru/img/465/909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b="12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659" cy="2229672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57F1"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             </w:t>
      </w:r>
      <w:r w:rsidR="009D61D6" w:rsidRPr="004D2168">
        <w:rPr>
          <w:rFonts w:ascii="Times New Roman" w:eastAsia="Times New Roman" w:hAnsi="Times New Roman" w:cs="Times New Roman"/>
          <w:noProof/>
          <w:color w:val="1F497D" w:themeColor="text2"/>
          <w:sz w:val="36"/>
          <w:szCs w:val="36"/>
          <w:lang w:eastAsia="ru-RU"/>
        </w:rPr>
        <w:drawing>
          <wp:inline distT="0" distB="0" distL="0" distR="0">
            <wp:extent cx="2863611" cy="2237435"/>
            <wp:effectExtent l="57150" t="38100" r="31989" b="10465"/>
            <wp:docPr id="81" name="Рисунок 156" descr="https://www.spb-guide.ru/img/465/9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ttps://www.spb-guide.ru/img/465/909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549" cy="22452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57F1" w:rsidRPr="004D216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         </w:t>
      </w:r>
    </w:p>
    <w:p w:rsidR="009D61D6" w:rsidRPr="004D2168" w:rsidRDefault="00DE57F1" w:rsidP="009D61D6">
      <w:pPr>
        <w:shd w:val="clear" w:color="auto" w:fill="FFFFFF"/>
        <w:spacing w:after="150" w:line="240" w:lineRule="auto"/>
        <w:ind w:left="567" w:right="480"/>
        <w:textAlignment w:val="baseline"/>
        <w:rPr>
          <w:rFonts w:ascii="Times New Roman" w:eastAsia="Times New Roman" w:hAnsi="Times New Roman" w:cs="Times New Roman"/>
          <w:color w:val="1F497D" w:themeColor="text2"/>
          <w:sz w:val="28"/>
          <w:szCs w:val="28"/>
          <w:lang w:eastAsia="ru-RU"/>
        </w:rPr>
      </w:pPr>
      <w:r w:rsidRPr="004D2168">
        <w:rPr>
          <w:rFonts w:ascii="Arial" w:hAnsi="Arial" w:cs="Arial"/>
          <w:color w:val="1F497D" w:themeColor="text2"/>
          <w:sz w:val="21"/>
          <w:szCs w:val="21"/>
        </w:rPr>
        <w:t xml:space="preserve">           </w:t>
      </w:r>
      <w:r w:rsidRPr="004D2168">
        <w:rPr>
          <w:rFonts w:ascii="Times New Roman" w:hAnsi="Times New Roman" w:cs="Times New Roman"/>
          <w:color w:val="1F497D" w:themeColor="text2"/>
          <w:sz w:val="28"/>
          <w:szCs w:val="28"/>
        </w:rPr>
        <w:t>Скульптуры нимф,</w:t>
      </w:r>
      <w:r w:rsidR="00FB4D0E" w:rsidRPr="004D2168">
        <w:rPr>
          <w:rFonts w:ascii="Times New Roman" w:hAnsi="Times New Roman" w:cs="Times New Roman"/>
          <w:color w:val="1F497D" w:themeColor="text2"/>
          <w:sz w:val="28"/>
          <w:szCs w:val="28"/>
        </w:rPr>
        <w:t xml:space="preserve">                  </w:t>
      </w:r>
      <w:r w:rsidR="008F7090" w:rsidRPr="004D2168">
        <w:rPr>
          <w:rFonts w:ascii="Times New Roman" w:hAnsi="Times New Roman" w:cs="Times New Roman"/>
          <w:color w:val="1F497D" w:themeColor="text2"/>
          <w:sz w:val="28"/>
          <w:szCs w:val="28"/>
        </w:rPr>
        <w:t xml:space="preserve"> </w:t>
      </w:r>
      <w:r w:rsidR="009D61D6" w:rsidRPr="004D2168">
        <w:rPr>
          <w:rFonts w:ascii="Times New Roman" w:hAnsi="Times New Roman" w:cs="Times New Roman"/>
          <w:color w:val="1F497D" w:themeColor="text2"/>
          <w:sz w:val="28"/>
          <w:szCs w:val="28"/>
        </w:rPr>
        <w:t xml:space="preserve">             </w:t>
      </w:r>
      <w:r w:rsidR="008F7090" w:rsidRPr="004D2168">
        <w:rPr>
          <w:rFonts w:ascii="Times New Roman" w:hAnsi="Times New Roman" w:cs="Times New Roman"/>
          <w:color w:val="1F497D" w:themeColor="text2"/>
          <w:sz w:val="28"/>
          <w:szCs w:val="28"/>
        </w:rPr>
        <w:t xml:space="preserve">  </w:t>
      </w:r>
      <w:r w:rsidR="009D61D6" w:rsidRPr="004D2168">
        <w:rPr>
          <w:rFonts w:ascii="Times New Roman" w:eastAsia="Times New Roman" w:hAnsi="Times New Roman" w:cs="Times New Roman"/>
          <w:color w:val="1F497D" w:themeColor="text2"/>
          <w:sz w:val="28"/>
          <w:szCs w:val="28"/>
          <w:lang w:eastAsia="ru-RU"/>
        </w:rPr>
        <w:t>Богини Славы на арке</w:t>
      </w:r>
    </w:p>
    <w:p w:rsidR="009D61D6" w:rsidRPr="004D2168" w:rsidRDefault="009D61D6" w:rsidP="009D61D6">
      <w:pPr>
        <w:rPr>
          <w:color w:val="1F497D" w:themeColor="text2"/>
          <w:sz w:val="27"/>
          <w:szCs w:val="27"/>
          <w:shd w:val="clear" w:color="auto" w:fill="FFFFFF"/>
        </w:rPr>
      </w:pPr>
      <w:r w:rsidRPr="004D2168">
        <w:rPr>
          <w:rFonts w:ascii="Times New Roman" w:eastAsia="Times New Roman" w:hAnsi="Times New Roman" w:cs="Times New Roman"/>
          <w:color w:val="1F497D" w:themeColor="text2"/>
          <w:sz w:val="28"/>
          <w:szCs w:val="28"/>
          <w:lang w:eastAsia="ru-RU"/>
        </w:rPr>
        <w:t xml:space="preserve">          </w:t>
      </w:r>
      <w:r w:rsidRPr="004D2168">
        <w:rPr>
          <w:rFonts w:ascii="Times New Roman" w:hAnsi="Times New Roman" w:cs="Times New Roman"/>
          <w:color w:val="1F497D" w:themeColor="text2"/>
          <w:sz w:val="28"/>
          <w:szCs w:val="28"/>
        </w:rPr>
        <w:t xml:space="preserve">      </w:t>
      </w:r>
      <w:proofErr w:type="gramStart"/>
      <w:r w:rsidRPr="004D2168">
        <w:rPr>
          <w:rFonts w:ascii="Times New Roman" w:hAnsi="Times New Roman" w:cs="Times New Roman"/>
          <w:color w:val="1F497D" w:themeColor="text2"/>
          <w:sz w:val="28"/>
          <w:szCs w:val="28"/>
        </w:rPr>
        <w:t>держащих</w:t>
      </w:r>
      <w:proofErr w:type="gramEnd"/>
      <w:r w:rsidRPr="004D2168">
        <w:rPr>
          <w:rFonts w:ascii="Times New Roman" w:hAnsi="Times New Roman" w:cs="Times New Roman"/>
          <w:color w:val="1F497D" w:themeColor="text2"/>
          <w:sz w:val="28"/>
          <w:szCs w:val="28"/>
        </w:rPr>
        <w:t xml:space="preserve"> глобусы</w:t>
      </w:r>
      <w:r w:rsidRPr="004D2168">
        <w:rPr>
          <w:color w:val="1F497D" w:themeColor="text2"/>
          <w:sz w:val="27"/>
          <w:szCs w:val="27"/>
          <w:shd w:val="clear" w:color="auto" w:fill="FFFFFF"/>
        </w:rPr>
        <w:t xml:space="preserve">                                              </w:t>
      </w:r>
      <w:r w:rsidRPr="004D2168">
        <w:rPr>
          <w:rFonts w:ascii="Times New Roman" w:eastAsia="Times New Roman" w:hAnsi="Times New Roman" w:cs="Times New Roman"/>
          <w:color w:val="1F497D" w:themeColor="text2"/>
          <w:sz w:val="28"/>
          <w:szCs w:val="28"/>
          <w:lang w:eastAsia="ru-RU"/>
        </w:rPr>
        <w:t>центрального входа</w:t>
      </w:r>
    </w:p>
    <w:p w:rsidR="00665808" w:rsidRPr="00C44523" w:rsidRDefault="009D61D6" w:rsidP="00C44523">
      <w:pPr>
        <w:rPr>
          <w:color w:val="1F497D" w:themeColor="text2"/>
          <w:sz w:val="27"/>
          <w:szCs w:val="27"/>
          <w:shd w:val="clear" w:color="auto" w:fill="FFFFFF"/>
        </w:rPr>
      </w:pPr>
      <w:r w:rsidRPr="004D2168">
        <w:rPr>
          <w:color w:val="1F497D" w:themeColor="text2"/>
          <w:sz w:val="27"/>
          <w:szCs w:val="27"/>
          <w:shd w:val="clear" w:color="auto" w:fill="FFFFFF"/>
        </w:rPr>
        <w:lastRenderedPageBreak/>
        <w:t xml:space="preserve">                           </w:t>
      </w:r>
      <w:r w:rsidRPr="004D2168">
        <w:rPr>
          <w:rFonts w:ascii="Times New Roman" w:eastAsia="Times New Roman" w:hAnsi="Times New Roman" w:cs="Times New Roman"/>
          <w:color w:val="1F497D" w:themeColor="text2"/>
          <w:sz w:val="28"/>
          <w:szCs w:val="28"/>
          <w:lang w:eastAsia="ru-RU"/>
        </w:rPr>
        <w:t xml:space="preserve">                                                            </w:t>
      </w:r>
    </w:p>
    <w:p w:rsidR="00FB4D0E" w:rsidRPr="004D2168" w:rsidRDefault="009D61D6" w:rsidP="009D61D6">
      <w:pPr>
        <w:shd w:val="clear" w:color="auto" w:fill="FFFFFF"/>
        <w:spacing w:after="150" w:line="240" w:lineRule="auto"/>
        <w:ind w:left="567" w:right="480"/>
        <w:jc w:val="center"/>
        <w:textAlignment w:val="baseline"/>
        <w:rPr>
          <w:rFonts w:ascii="Arial" w:eastAsia="Times New Roman" w:hAnsi="Arial" w:cs="Arial"/>
          <w:color w:val="1F497D" w:themeColor="text2"/>
          <w:sz w:val="15"/>
          <w:szCs w:val="15"/>
          <w:lang w:eastAsia="ru-RU"/>
        </w:rPr>
      </w:pPr>
      <w:r w:rsidRPr="004D2168">
        <w:rPr>
          <w:noProof/>
          <w:color w:val="1F497D" w:themeColor="text2"/>
          <w:lang w:eastAsia="ru-RU"/>
        </w:rPr>
        <w:drawing>
          <wp:inline distT="0" distB="0" distL="0" distR="0">
            <wp:extent cx="5788704" cy="4118662"/>
            <wp:effectExtent l="57150" t="38100" r="40596" b="15188"/>
            <wp:docPr id="80" name="Рисунок 174" descr="http://xn----stb8d.xn--p1ai/wp-content/gallery/119/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http://xn----stb8d.xn--p1ai/wp-content/gallery/119/2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704" cy="4118662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5AA" w:rsidRPr="004D2168" w:rsidRDefault="00F216B7" w:rsidP="00F216B7">
      <w:pPr>
        <w:shd w:val="clear" w:color="auto" w:fill="FFFFFF"/>
        <w:spacing w:after="150" w:line="240" w:lineRule="auto"/>
        <w:ind w:left="567" w:right="480"/>
        <w:textAlignment w:val="baseline"/>
        <w:rPr>
          <w:rFonts w:ascii="Times New Roman" w:hAnsi="Times New Roman" w:cs="Times New Roman"/>
          <w:b/>
          <w:color w:val="1F497D" w:themeColor="text2"/>
          <w:sz w:val="36"/>
          <w:szCs w:val="36"/>
        </w:rPr>
      </w:pPr>
      <w:r>
        <w:rPr>
          <w:rFonts w:ascii="Times New Roman" w:hAnsi="Times New Roman" w:cs="Times New Roman"/>
          <w:noProof/>
          <w:color w:val="1F497D" w:themeColor="text2"/>
          <w:sz w:val="36"/>
          <w:szCs w:val="36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347980</wp:posOffset>
            </wp:positionH>
            <wp:positionV relativeFrom="paragraph">
              <wp:posOffset>3465195</wp:posOffset>
            </wp:positionV>
            <wp:extent cx="2162810" cy="1466850"/>
            <wp:effectExtent l="57150" t="38100" r="46990" b="19050"/>
            <wp:wrapThrough wrapText="bothSides">
              <wp:wrapPolygon edited="0">
                <wp:start x="-571" y="-561"/>
                <wp:lineTo x="-571" y="21881"/>
                <wp:lineTo x="22069" y="21881"/>
                <wp:lineTo x="22069" y="-561"/>
                <wp:lineTo x="-571" y="-561"/>
              </wp:wrapPolygon>
            </wp:wrapThrough>
            <wp:docPr id="82" name="Рисунок 177" descr="https://gov-news.ru/wp-content/uploads/2018/10/%D1%87%D0%B0%D1%81%D1%8B-%D0%BD%D0%B0-%D0%B7%D0%B4%D0%B0%D0%BD%D0%B8%D0%B8-%D0%90%D0%B4%D0%BC%D0%B8%D1%80%D0%B0%D0%BB%D1%82%D0%B5%D0%B9%D1%81%D1%82%D0%B2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https://gov-news.ru/wp-content/uploads/2018/10/%D1%87%D0%B0%D1%81%D1%8B-%D0%BD%D0%B0-%D0%B7%D0%B4%D0%B0%D0%BD%D0%B8%D0%B8-%D0%90%D0%B4%D0%BC%D0%B8%D1%80%D0%B0%D0%BB%D1%82%D0%B5%D0%B9%D1%81%D1%82%D0%B2%D0%B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9154" r="22388" b="29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810" cy="146685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7090" w:rsidRPr="004D2168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 xml:space="preserve">Над верхней колоннадой башни по карнизу установлены двадцать восемь статуй-«двойников», изготовленных по моделям зодчих С.С. Пименова и Ф.Ф. Щедрина. </w:t>
      </w:r>
      <w:proofErr w:type="gramStart"/>
      <w:r w:rsidR="008F7090" w:rsidRPr="004D2168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Они символизируют: четыре времени года – Весну, Лето, Осень, Зиму; четыре стихии – Огонь, Воду, Воздух, Землю; четыре главных ветра – Южный, Северный, Восточный, Западный; богиню Изиду Египетскую – покровительницу кораблестроения; Уранию – музу астрономии</w:t>
      </w:r>
      <w:r w:rsidR="008F7090" w:rsidRPr="004D2168">
        <w:rPr>
          <w:rFonts w:ascii="Open Sans" w:hAnsi="Open Sans"/>
          <w:color w:val="1F497D" w:themeColor="text2"/>
          <w:sz w:val="36"/>
          <w:szCs w:val="36"/>
          <w:shd w:val="clear" w:color="auto" w:fill="FFFFFF"/>
        </w:rPr>
        <w:t>.</w:t>
      </w:r>
      <w:proofErr w:type="gramEnd"/>
      <w:r>
        <w:rPr>
          <w:rFonts w:ascii="Open Sans" w:hAnsi="Open Sans"/>
          <w:color w:val="1F497D" w:themeColor="text2"/>
          <w:sz w:val="36"/>
          <w:szCs w:val="36"/>
          <w:shd w:val="clear" w:color="auto" w:fill="FFFFFF"/>
        </w:rPr>
        <w:t xml:space="preserve">                                                            </w:t>
      </w:r>
      <w:r w:rsidR="006B71AF" w:rsidRPr="004D2168">
        <w:rPr>
          <w:rFonts w:ascii="Times New Roman" w:hAnsi="Times New Roman" w:cs="Times New Roman"/>
          <w:color w:val="1F497D" w:themeColor="text2"/>
          <w:sz w:val="36"/>
          <w:szCs w:val="36"/>
          <w:shd w:val="clear" w:color="auto" w:fill="FFFFFF"/>
        </w:rPr>
        <w:t>На четырёх углах первого яруса башни  статуи античных героев: Александра Македонского, Ахилла, Аякса и Пирра.</w:t>
      </w:r>
      <w:r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               </w:t>
      </w:r>
      <w:r w:rsidR="00D56341" w:rsidRPr="00F216B7">
        <w:rPr>
          <w:rFonts w:ascii="Times New Roman" w:hAnsi="Times New Roman" w:cs="Times New Roman"/>
          <w:color w:val="1F497D" w:themeColor="text2"/>
          <w:sz w:val="36"/>
          <w:szCs w:val="36"/>
        </w:rPr>
        <w:t>Весьма знаменитые действующие часы нашего города находятся на Адмиралтейской башне. Механизм, установленный в 1721 году, был демонтирован десятилетие спустя, потому что пришлось разбирать обветшавшую кровлю. Проект, разработанный Иваном Коробовым, предусматривал размещение четырёх циферблатов на внешних сторонах каменной башни. При установке часов окно, обращённое к Неве, решили оставить незаполненным.</w:t>
      </w:r>
    </w:p>
    <w:sectPr w:rsidR="00DD05AA" w:rsidRPr="004D2168" w:rsidSect="008C02AD">
      <w:pgSz w:w="11906" w:h="16838"/>
      <w:pgMar w:top="397" w:right="397" w:bottom="425" w:left="397" w:header="708" w:footer="708" w:gutter="0"/>
      <w:pgBorders w:offsetFrom="page">
        <w:top w:val="triple" w:sz="12" w:space="24" w:color="4F81BD" w:themeColor="accent1"/>
        <w:left w:val="triple" w:sz="12" w:space="24" w:color="4F81BD" w:themeColor="accent1"/>
        <w:bottom w:val="triple" w:sz="12" w:space="24" w:color="4F81BD" w:themeColor="accent1"/>
        <w:right w:val="triple" w:sz="12" w:space="24" w:color="4F81BD" w:themeColor="accent1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37B6864"/>
    <w:multiLevelType w:val="multilevel"/>
    <w:tmpl w:val="641AB2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32A0E"/>
    <w:rsid w:val="000F07C1"/>
    <w:rsid w:val="00103985"/>
    <w:rsid w:val="00115A16"/>
    <w:rsid w:val="00194DC6"/>
    <w:rsid w:val="001A5FE7"/>
    <w:rsid w:val="002715CC"/>
    <w:rsid w:val="002A5D08"/>
    <w:rsid w:val="002A6876"/>
    <w:rsid w:val="002F2281"/>
    <w:rsid w:val="003830B4"/>
    <w:rsid w:val="00396350"/>
    <w:rsid w:val="00445B1A"/>
    <w:rsid w:val="00456E2F"/>
    <w:rsid w:val="004D2168"/>
    <w:rsid w:val="004D549E"/>
    <w:rsid w:val="004F4539"/>
    <w:rsid w:val="00517AB9"/>
    <w:rsid w:val="00522B09"/>
    <w:rsid w:val="005851D7"/>
    <w:rsid w:val="006077FF"/>
    <w:rsid w:val="00633AC6"/>
    <w:rsid w:val="00665808"/>
    <w:rsid w:val="006B71AF"/>
    <w:rsid w:val="006F4416"/>
    <w:rsid w:val="007A436A"/>
    <w:rsid w:val="008C02AD"/>
    <w:rsid w:val="008F7090"/>
    <w:rsid w:val="009D61D6"/>
    <w:rsid w:val="00C32A0E"/>
    <w:rsid w:val="00C44523"/>
    <w:rsid w:val="00C77D69"/>
    <w:rsid w:val="00D56341"/>
    <w:rsid w:val="00DD05AA"/>
    <w:rsid w:val="00DE57F1"/>
    <w:rsid w:val="00F01DFD"/>
    <w:rsid w:val="00F216B7"/>
    <w:rsid w:val="00F4625E"/>
    <w:rsid w:val="00FB4D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4DC6"/>
  </w:style>
  <w:style w:type="paragraph" w:styleId="1">
    <w:name w:val="heading 1"/>
    <w:basedOn w:val="a"/>
    <w:link w:val="10"/>
    <w:uiPriority w:val="9"/>
    <w:qFormat/>
    <w:rsid w:val="00115A1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4625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115A1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2A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2A0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C32A0E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115A1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115A1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textcolor12">
    <w:name w:val="textcolor12"/>
    <w:basedOn w:val="a0"/>
    <w:rsid w:val="00115A16"/>
  </w:style>
  <w:style w:type="character" w:customStyle="1" w:styleId="textcolor13">
    <w:name w:val="textcolor13"/>
    <w:basedOn w:val="a0"/>
    <w:rsid w:val="00115A16"/>
  </w:style>
  <w:style w:type="character" w:customStyle="1" w:styleId="textcolor8">
    <w:name w:val="textcolor8"/>
    <w:basedOn w:val="a0"/>
    <w:rsid w:val="00115A16"/>
  </w:style>
  <w:style w:type="paragraph" w:styleId="a6">
    <w:name w:val="Normal (Web)"/>
    <w:basedOn w:val="a"/>
    <w:uiPriority w:val="99"/>
    <w:semiHidden/>
    <w:unhideWhenUsed/>
    <w:rsid w:val="00115A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F4625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mw-headline">
    <w:name w:val="mw-headline"/>
    <w:basedOn w:val="a0"/>
    <w:rsid w:val="00F4625E"/>
  </w:style>
  <w:style w:type="paragraph" w:customStyle="1" w:styleId="dim1">
    <w:name w:val="dim1"/>
    <w:basedOn w:val="a"/>
    <w:rsid w:val="00522B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ight">
    <w:name w:val="right"/>
    <w:basedOn w:val="a"/>
    <w:rsid w:val="00522B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ya-share2counter">
    <w:name w:val="ya-share2__counter"/>
    <w:basedOn w:val="a0"/>
    <w:rsid w:val="00522B09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522B09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522B09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522B09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522B09"/>
    <w:rPr>
      <w:rFonts w:ascii="Arial" w:eastAsia="Times New Roman" w:hAnsi="Arial" w:cs="Arial"/>
      <w:vanish/>
      <w:sz w:val="16"/>
      <w:szCs w:val="16"/>
      <w:lang w:eastAsia="ru-RU"/>
    </w:rPr>
  </w:style>
  <w:style w:type="paragraph" w:customStyle="1" w:styleId="smfototext">
    <w:name w:val="sm_foto_text"/>
    <w:basedOn w:val="a"/>
    <w:rsid w:val="00522B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s12">
    <w:name w:val="fs12"/>
    <w:basedOn w:val="a0"/>
    <w:rsid w:val="00DD05A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266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5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85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8786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358557">
                  <w:marLeft w:val="0"/>
                  <w:marRight w:val="23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955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9748500">
          <w:marLeft w:val="0"/>
          <w:marRight w:val="0"/>
          <w:marTop w:val="0"/>
          <w:marBottom w:val="0"/>
          <w:divBdr>
            <w:top w:val="single" w:sz="6" w:space="1" w:color="DDDDDD"/>
            <w:left w:val="single" w:sz="6" w:space="1" w:color="DDDDDD"/>
            <w:bottom w:val="single" w:sz="6" w:space="1" w:color="DDDDDD"/>
            <w:right w:val="single" w:sz="6" w:space="1" w:color="DDDDDD"/>
          </w:divBdr>
          <w:divsChild>
            <w:div w:id="2064481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926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1344835">
          <w:marLeft w:val="0"/>
          <w:marRight w:val="0"/>
          <w:marTop w:val="0"/>
          <w:marBottom w:val="0"/>
          <w:divBdr>
            <w:top w:val="single" w:sz="6" w:space="1" w:color="DDDDDD"/>
            <w:left w:val="single" w:sz="6" w:space="1" w:color="DDDDDD"/>
            <w:bottom w:val="single" w:sz="6" w:space="1" w:color="DDDDDD"/>
            <w:right w:val="single" w:sz="6" w:space="1" w:color="DDDDDD"/>
          </w:divBdr>
          <w:divsChild>
            <w:div w:id="43918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39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167742">
          <w:marLeft w:val="0"/>
          <w:marRight w:val="0"/>
          <w:marTop w:val="0"/>
          <w:marBottom w:val="0"/>
          <w:divBdr>
            <w:top w:val="single" w:sz="6" w:space="1" w:color="DDDDDD"/>
            <w:left w:val="single" w:sz="6" w:space="1" w:color="DDDDDD"/>
            <w:bottom w:val="single" w:sz="6" w:space="1" w:color="DDDDDD"/>
            <w:right w:val="single" w:sz="6" w:space="1" w:color="DDDDDD"/>
          </w:divBdr>
        </w:div>
        <w:div w:id="40596022">
          <w:marLeft w:val="0"/>
          <w:marRight w:val="0"/>
          <w:marTop w:val="0"/>
          <w:marBottom w:val="0"/>
          <w:divBdr>
            <w:top w:val="single" w:sz="6" w:space="1" w:color="DDDDDD"/>
            <w:left w:val="single" w:sz="6" w:space="1" w:color="DDDDDD"/>
            <w:bottom w:val="single" w:sz="6" w:space="1" w:color="DDDDDD"/>
            <w:right w:val="single" w:sz="6" w:space="1" w:color="DDDDDD"/>
          </w:divBdr>
        </w:div>
        <w:div w:id="734202483">
          <w:marLeft w:val="0"/>
          <w:marRight w:val="0"/>
          <w:marTop w:val="0"/>
          <w:marBottom w:val="0"/>
          <w:divBdr>
            <w:top w:val="single" w:sz="6" w:space="1" w:color="DDDDDD"/>
            <w:left w:val="single" w:sz="6" w:space="1" w:color="DDDDDD"/>
            <w:bottom w:val="single" w:sz="6" w:space="1" w:color="DDDDDD"/>
            <w:right w:val="single" w:sz="6" w:space="1" w:color="DDDDDD"/>
          </w:divBdr>
        </w:div>
        <w:div w:id="1719628486">
          <w:marLeft w:val="0"/>
          <w:marRight w:val="0"/>
          <w:marTop w:val="0"/>
          <w:marBottom w:val="0"/>
          <w:divBdr>
            <w:top w:val="single" w:sz="6" w:space="1" w:color="DDDDDD"/>
            <w:left w:val="single" w:sz="6" w:space="1" w:color="DDDDDD"/>
            <w:bottom w:val="single" w:sz="6" w:space="1" w:color="DDDDDD"/>
            <w:right w:val="single" w:sz="6" w:space="1" w:color="DDDDDD"/>
          </w:divBdr>
        </w:div>
      </w:divsChild>
    </w:div>
    <w:div w:id="94176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708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512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4856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829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304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0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018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1236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728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719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250163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344642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101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145232">
          <w:marLeft w:val="0"/>
          <w:marRight w:val="0"/>
          <w:marTop w:val="0"/>
          <w:marBottom w:val="3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704778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438622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1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1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76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10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670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559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513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348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92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94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ulture.ru/movies/1441/romanovi-tsarskoe-delo-vpered-k-velikoy-imperii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www.culture.ru/materials/129726/admiralteystvo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3.png"/><Relationship Id="rId5" Type="http://schemas.openxmlformats.org/officeDocument/2006/relationships/image" Target="media/image1.jpeg"/><Relationship Id="rId15" Type="http://schemas.openxmlformats.org/officeDocument/2006/relationships/image" Target="media/image7.jpeg"/><Relationship Id="rId10" Type="http://schemas.openxmlformats.org/officeDocument/2006/relationships/hyperlink" Target="http://www.culture.ru/materials/52275/kulturniy-gid-po-sankt-peterburgu" TargetMode="External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hyperlink" Target="http://www.culture.ru/institutes/11790/tsentralniy-voenno-morskoy-muzey" TargetMode="External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</TotalTime>
  <Pages>7</Pages>
  <Words>985</Words>
  <Characters>5619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6591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74</cp:revision>
  <dcterms:created xsi:type="dcterms:W3CDTF">2019-07-03T09:33:00Z</dcterms:created>
  <dcterms:modified xsi:type="dcterms:W3CDTF">2019-07-23T19:09:00Z</dcterms:modified>
</cp:coreProperties>
</file>